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F7855" w14:textId="281E0F01" w:rsidR="0090460C" w:rsidRDefault="0090460C" w:rsidP="0090460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Finance</w:t>
      </w:r>
    </w:p>
    <w:p w14:paraId="3A4D13AC" w14:textId="77777777" w:rsidR="0090460C" w:rsidRDefault="0090460C" w:rsidP="0090460C">
      <w:pPr>
        <w:rPr>
          <w:rFonts w:eastAsia="Times New Roman"/>
          <w:color w:val="000000"/>
        </w:rPr>
      </w:pPr>
    </w:p>
    <w:p w14:paraId="08E543A2" w14:textId="5EB9B41C" w:rsidR="0090460C" w:rsidRDefault="0090460C" w:rsidP="0090460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Agenda for Finance Committee to be held on Tuesday June 18, </w:t>
      </w:r>
      <w:proofErr w:type="gramStart"/>
      <w:r>
        <w:rPr>
          <w:rFonts w:eastAsia="Times New Roman"/>
          <w:color w:val="000000"/>
        </w:rPr>
        <w:t>2024</w:t>
      </w:r>
      <w:proofErr w:type="gramEnd"/>
      <w:r>
        <w:rPr>
          <w:rFonts w:eastAsia="Times New Roman"/>
          <w:color w:val="000000"/>
        </w:rPr>
        <w:t xml:space="preserve"> in the conference room of the Pike County Government building at 5:00PM.</w:t>
      </w:r>
    </w:p>
    <w:p w14:paraId="0E219031" w14:textId="77777777" w:rsidR="0090460C" w:rsidRDefault="0090460C" w:rsidP="0090460C">
      <w:pPr>
        <w:rPr>
          <w:rFonts w:eastAsia="Times New Roman"/>
          <w:color w:val="000000"/>
        </w:rPr>
      </w:pPr>
    </w:p>
    <w:p w14:paraId="396992F3" w14:textId="77777777" w:rsidR="0090460C" w:rsidRDefault="0090460C" w:rsidP="0090460C">
      <w:pPr>
        <w:rPr>
          <w:rFonts w:eastAsia="Times New Roman"/>
          <w:color w:val="000000"/>
        </w:rPr>
      </w:pPr>
    </w:p>
    <w:p w14:paraId="5E6041E4" w14:textId="77777777" w:rsidR="0090460C" w:rsidRDefault="0090460C" w:rsidP="009046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Call to Order</w:t>
      </w:r>
    </w:p>
    <w:p w14:paraId="2DCCAFD4" w14:textId="77777777" w:rsidR="0090460C" w:rsidRDefault="0090460C" w:rsidP="009046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Audit Update</w:t>
      </w:r>
    </w:p>
    <w:p w14:paraId="2082365A" w14:textId="77777777" w:rsidR="0090460C" w:rsidRDefault="0090460C" w:rsidP="009046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Fiscal 2025 funding request for 4-H</w:t>
      </w:r>
    </w:p>
    <w:p w14:paraId="3E6BE879" w14:textId="77777777" w:rsidR="0090460C" w:rsidRDefault="0090460C" w:rsidP="009046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IMRF and IRS update</w:t>
      </w:r>
    </w:p>
    <w:p w14:paraId="4CC23243" w14:textId="77777777" w:rsidR="0090460C" w:rsidRDefault="0090460C" w:rsidP="009046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Courtroom Remodel bills</w:t>
      </w:r>
    </w:p>
    <w:p w14:paraId="510F190B" w14:textId="77777777" w:rsidR="0090460C" w:rsidRDefault="0090460C" w:rsidP="009046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Business</w:t>
      </w:r>
    </w:p>
    <w:p w14:paraId="4B4099A1" w14:textId="77777777" w:rsidR="0090460C" w:rsidRDefault="0090460C" w:rsidP="009046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Old Business</w:t>
      </w:r>
    </w:p>
    <w:p w14:paraId="08529F24" w14:textId="77777777" w:rsidR="0090460C" w:rsidRDefault="0090460C" w:rsidP="009046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Adjourn</w:t>
      </w:r>
    </w:p>
    <w:p w14:paraId="0988CF1F" w14:textId="77777777" w:rsidR="0090460C" w:rsidRDefault="0090460C"/>
    <w:sectPr w:rsidR="0090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C5754"/>
    <w:multiLevelType w:val="multilevel"/>
    <w:tmpl w:val="D224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9761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C"/>
    <w:rsid w:val="002E0A43"/>
    <w:rsid w:val="004F3F17"/>
    <w:rsid w:val="0090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90B6"/>
  <w15:chartTrackingRefBased/>
  <w15:docId w15:val="{55806BDF-3D6A-4EB5-9E60-1BEA48D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0C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6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6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6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6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6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60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60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60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60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6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6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6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6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6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6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6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6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6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46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6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6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46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46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46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46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46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6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6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46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2024-06-13T15:56:00Z</dcterms:created>
  <dcterms:modified xsi:type="dcterms:W3CDTF">2024-06-13T16:23:00Z</dcterms:modified>
</cp:coreProperties>
</file>